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6B6086D8"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 xml:space="preserve">Name of Smaller authority: </w:t>
      </w:r>
      <w:r w:rsidR="00840A4A">
        <w:rPr>
          <w:rFonts w:eastAsia="Times New Roman" w:cs="Arial"/>
          <w:b/>
          <w:sz w:val="24"/>
          <w:szCs w:val="24"/>
        </w:rPr>
        <w:t>SHANKLIN TOWN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5CAA2A82"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840A4A">
              <w:rPr>
                <w:rFonts w:eastAsia="Times New Roman" w:cs="Arial"/>
                <w:b/>
                <w:sz w:val="18"/>
                <w:szCs w:val="18"/>
              </w:rPr>
              <w:t xml:space="preserve">          Tuesday 02 June 2026  (</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35A56537" w:rsidR="00491E55" w:rsidRDefault="00491E55" w:rsidP="00840A4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840A4A">
              <w:rPr>
                <w:rFonts w:eastAsia="Times New Roman" w:cs="Arial"/>
                <w:sz w:val="18"/>
                <w:szCs w:val="18"/>
              </w:rPr>
              <w:t xml:space="preserve">Town Clerk RFO </w:t>
            </w:r>
          </w:p>
          <w:p w14:paraId="24F29CE6" w14:textId="33128F71" w:rsidR="00840A4A" w:rsidRDefault="00840A4A" w:rsidP="00840A4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65 Landguard Road Shanklin Isle of Wight PO37 7JX</w:t>
            </w:r>
          </w:p>
          <w:p w14:paraId="5D158B2D" w14:textId="1F67C928" w:rsidR="00840A4A" w:rsidRDefault="00840A4A" w:rsidP="00840A4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clerk@shanklintowncouncil.co.uk</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5E3DE898"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BF0326">
              <w:rPr>
                <w:rFonts w:eastAsia="Times New Roman" w:cs="Arial"/>
                <w:sz w:val="18"/>
                <w:szCs w:val="18"/>
              </w:rPr>
              <w:t>Wednesday 03 June 2026</w:t>
            </w:r>
            <w:r>
              <w:rPr>
                <w:rFonts w:eastAsia="Times New Roman" w:cs="Arial"/>
                <w:sz w:val="18"/>
                <w:szCs w:val="18"/>
              </w:rPr>
              <w:t xml:space="preserve"> </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141C8E22"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BF0326">
              <w:rPr>
                <w:rFonts w:eastAsia="Times New Roman" w:cs="Arial"/>
                <w:sz w:val="18"/>
                <w:szCs w:val="18"/>
              </w:rPr>
              <w:t>Tuesday 14 July 2026</w:t>
            </w:r>
            <w:r>
              <w:rPr>
                <w:rFonts w:eastAsia="Times New Roman" w:cs="Arial"/>
                <w:sz w:val="18"/>
                <w:szCs w:val="18"/>
              </w:rPr>
              <w:t xml:space="preserve">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477C81AE" w14:textId="65042908" w:rsidR="00491E55" w:rsidRPr="00BF0326" w:rsidRDefault="00491E55" w:rsidP="00BF032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w:t>
            </w:r>
            <w:r w:rsidR="00BF0326">
              <w:rPr>
                <w:rFonts w:eastAsia="Times New Roman" w:cs="Arial"/>
                <w:b/>
                <w:sz w:val="18"/>
                <w:szCs w:val="18"/>
              </w:rPr>
              <w:t>Stella Janeway Town Clerk RFO</w:t>
            </w:r>
            <w:r>
              <w:rPr>
                <w:rFonts w:eastAsia="Times New Roman" w:cs="Arial"/>
                <w:b/>
                <w:sz w:val="18"/>
                <w:szCs w:val="18"/>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3E7DE3"/>
    <w:rsid w:val="00491E55"/>
    <w:rsid w:val="004E54EB"/>
    <w:rsid w:val="005B22C2"/>
    <w:rsid w:val="00840A4A"/>
    <w:rsid w:val="00BF0326"/>
    <w:rsid w:val="00DA7CA9"/>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771D9-A0FD-4DA9-B1B1-D648E8F87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stella janeway</cp:lastModifiedBy>
  <cp:revision>2</cp:revision>
  <cp:lastPrinted>2026-03-25T10:28:00Z</cp:lastPrinted>
  <dcterms:created xsi:type="dcterms:W3CDTF">2026-03-25T10:29:00Z</dcterms:created>
  <dcterms:modified xsi:type="dcterms:W3CDTF">2026-03-25T10:29:00Z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